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6D" w:rsidRPr="00203E6D" w:rsidRDefault="00203E6D" w:rsidP="00203E6D">
      <w:pPr>
        <w:widowControl/>
        <w:shd w:val="clear" w:color="auto" w:fill="FFFFFF"/>
        <w:spacing w:line="460" w:lineRule="exact"/>
        <w:jc w:val="center"/>
        <w:outlineLvl w:val="1"/>
        <w:rPr>
          <w:rFonts w:ascii="微软雅黑" w:eastAsia="微软雅黑" w:hAnsi="微软雅黑" w:cs="宋体"/>
          <w:b/>
          <w:bCs/>
          <w:color w:val="4B4B4B"/>
          <w:kern w:val="36"/>
          <w:sz w:val="30"/>
          <w:szCs w:val="30"/>
        </w:rPr>
      </w:pPr>
      <w:bookmarkStart w:id="0" w:name="_GoBack"/>
      <w:r w:rsidRPr="00203E6D">
        <w:rPr>
          <w:rFonts w:ascii="微软雅黑" w:eastAsia="微软雅黑" w:hAnsi="微软雅黑" w:cs="宋体" w:hint="eastAsia"/>
          <w:b/>
          <w:bCs/>
          <w:color w:val="4B4B4B"/>
          <w:kern w:val="36"/>
          <w:sz w:val="30"/>
          <w:szCs w:val="30"/>
        </w:rPr>
        <w:t>教育部社科司关于2020年度教育部人文社会科学研究专项任务项目（高校辅导员研究）申报工作的通知</w:t>
      </w:r>
    </w:p>
    <w:bookmarkEnd w:id="0"/>
    <w:p w:rsidR="00203E6D" w:rsidRPr="00203E6D" w:rsidRDefault="00203E6D" w:rsidP="00203E6D">
      <w:pPr>
        <w:widowControl/>
        <w:shd w:val="clear" w:color="auto" w:fill="FFFFFF"/>
        <w:spacing w:line="460" w:lineRule="exact"/>
        <w:jc w:val="righ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教</w:t>
      </w:r>
      <w:proofErr w:type="gramStart"/>
      <w:r w:rsidRPr="00203E6D">
        <w:rPr>
          <w:rFonts w:ascii="微软雅黑" w:eastAsia="微软雅黑" w:hAnsi="微软雅黑" w:cs="宋体" w:hint="eastAsia"/>
          <w:color w:val="4B4B4B"/>
          <w:kern w:val="0"/>
          <w:sz w:val="24"/>
          <w:szCs w:val="24"/>
        </w:rPr>
        <w:t>社科司函〔2019〕</w:t>
      </w:r>
      <w:proofErr w:type="gramEnd"/>
      <w:r w:rsidRPr="00203E6D">
        <w:rPr>
          <w:rFonts w:ascii="微软雅黑" w:eastAsia="微软雅黑" w:hAnsi="微软雅黑" w:cs="宋体" w:hint="eastAsia"/>
          <w:color w:val="4B4B4B"/>
          <w:kern w:val="0"/>
          <w:sz w:val="24"/>
          <w:szCs w:val="24"/>
        </w:rPr>
        <w:t>132号</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为做好2020年度教育部人文社会科学研究专项任务项目（高校辅导员研究）的申报工作，现将有关事项通知如下：</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b/>
          <w:bCs/>
          <w:color w:val="4B4B4B"/>
          <w:kern w:val="0"/>
          <w:sz w:val="24"/>
          <w:szCs w:val="24"/>
        </w:rPr>
        <w:t xml:space="preserve">　　一、指导思想</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高举中国特色社会主义伟大旗帜，坚持以习近平新时代中国特色社会主义思想为指导，全面贯彻落</w:t>
      </w:r>
      <w:proofErr w:type="gramStart"/>
      <w:r w:rsidRPr="00203E6D">
        <w:rPr>
          <w:rFonts w:ascii="微软雅黑" w:eastAsia="微软雅黑" w:hAnsi="微软雅黑" w:cs="宋体" w:hint="eastAsia"/>
          <w:color w:val="4B4B4B"/>
          <w:kern w:val="0"/>
          <w:sz w:val="24"/>
          <w:szCs w:val="24"/>
        </w:rPr>
        <w:t>实习近</w:t>
      </w:r>
      <w:proofErr w:type="gramEnd"/>
      <w:r w:rsidRPr="00203E6D">
        <w:rPr>
          <w:rFonts w:ascii="微软雅黑" w:eastAsia="微软雅黑" w:hAnsi="微软雅黑" w:cs="宋体" w:hint="eastAsia"/>
          <w:color w:val="4B4B4B"/>
          <w:kern w:val="0"/>
          <w:sz w:val="24"/>
          <w:szCs w:val="24"/>
        </w:rPr>
        <w:t>平总书记在全国教育大会、全国高校思想政治工作会议、学校思想政治理论课教师座谈会、纪念五四运动100周年大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b/>
          <w:bCs/>
          <w:color w:val="4B4B4B"/>
          <w:kern w:val="0"/>
          <w:sz w:val="24"/>
          <w:szCs w:val="24"/>
        </w:rPr>
        <w:t xml:space="preserve">　　二、申报内容</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1.本专项任务项目申报可根据课题指南（见附件）的重点研究方向申报，也可在符合课题指南前提下，结合实际认真凝练、自拟题目，并在课题名称后用括号注明所依托重点研究方向的序号。研究课题名称应表述规范、准确、简洁。</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2.项目类别及资助额度：高校辅导员研究专项课题原则上每项资助2万元，研究周期为2年。</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b/>
          <w:bCs/>
          <w:color w:val="4B4B4B"/>
          <w:kern w:val="0"/>
          <w:sz w:val="24"/>
          <w:szCs w:val="24"/>
        </w:rPr>
        <w:t xml:space="preserve">　　三、申报条件</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1.本专项任务项目实行限额申报，每所高校限报2项。</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2.本专项任务项目限高校专职辅导员申报（指在院系一线从事大学生思想政治教育工作的在编在岗人员，包括院系党总支副书记、学工组长、团总支书记等）。</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3.申请者必须能够实际从事研究工作并真正承担和负责组织项目的实施；每个申请者限报1项，所列课题组成员必须征得本人同意并签字，否则视为违规申报。</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4.有以下情况之一者不得申报本次项目：</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lastRenderedPageBreak/>
        <w:t xml:space="preserve">　　（1）在</w:t>
      </w:r>
      <w:proofErr w:type="gramStart"/>
      <w:r w:rsidRPr="00203E6D">
        <w:rPr>
          <w:rFonts w:ascii="微软雅黑" w:eastAsia="微软雅黑" w:hAnsi="微软雅黑" w:cs="宋体" w:hint="eastAsia"/>
          <w:color w:val="4B4B4B"/>
          <w:kern w:val="0"/>
          <w:sz w:val="24"/>
          <w:szCs w:val="24"/>
        </w:rPr>
        <w:t>研</w:t>
      </w:r>
      <w:proofErr w:type="gramEnd"/>
      <w:r w:rsidRPr="00203E6D">
        <w:rPr>
          <w:rFonts w:ascii="微软雅黑" w:eastAsia="微软雅黑" w:hAnsi="微软雅黑" w:cs="宋体" w:hint="eastAsia"/>
          <w:color w:val="4B4B4B"/>
          <w:kern w:val="0"/>
          <w:sz w:val="24"/>
          <w:szCs w:val="24"/>
        </w:rPr>
        <w:t>的教育部人文社会科学研究各类项目负责人；</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（2）所主持的教育部人文社会科学研究项目自2016年（含）以来因各种原因被撤销者；</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（3）在</w:t>
      </w:r>
      <w:proofErr w:type="gramStart"/>
      <w:r w:rsidRPr="00203E6D">
        <w:rPr>
          <w:rFonts w:ascii="微软雅黑" w:eastAsia="微软雅黑" w:hAnsi="微软雅黑" w:cs="宋体" w:hint="eastAsia"/>
          <w:color w:val="4B4B4B"/>
          <w:kern w:val="0"/>
          <w:sz w:val="24"/>
          <w:szCs w:val="24"/>
        </w:rPr>
        <w:t>研</w:t>
      </w:r>
      <w:proofErr w:type="gramEnd"/>
      <w:r w:rsidRPr="00203E6D">
        <w:rPr>
          <w:rFonts w:ascii="微软雅黑" w:eastAsia="微软雅黑" w:hAnsi="微软雅黑" w:cs="宋体" w:hint="eastAsia"/>
          <w:color w:val="4B4B4B"/>
          <w:kern w:val="0"/>
          <w:sz w:val="24"/>
          <w:szCs w:val="24"/>
        </w:rPr>
        <w:t>的国家社会科学基金各类项目、国家自然科学基金各类项目负责人，以上项目若</w:t>
      </w:r>
      <w:proofErr w:type="gramStart"/>
      <w:r w:rsidRPr="00203E6D">
        <w:rPr>
          <w:rFonts w:ascii="微软雅黑" w:eastAsia="微软雅黑" w:hAnsi="微软雅黑" w:cs="宋体" w:hint="eastAsia"/>
          <w:color w:val="4B4B4B"/>
          <w:kern w:val="0"/>
          <w:sz w:val="24"/>
          <w:szCs w:val="24"/>
        </w:rPr>
        <w:t>已结项需附</w:t>
      </w:r>
      <w:proofErr w:type="gramEnd"/>
      <w:r w:rsidRPr="00203E6D">
        <w:rPr>
          <w:rFonts w:ascii="微软雅黑" w:eastAsia="微软雅黑" w:hAnsi="微软雅黑" w:cs="宋体" w:hint="eastAsia"/>
          <w:color w:val="4B4B4B"/>
          <w:kern w:val="0"/>
          <w:sz w:val="24"/>
          <w:szCs w:val="24"/>
        </w:rPr>
        <w:t>相关证明；</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（4）申请2020年度教育部人文社会科学研究一般项目其他类别项目者；</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（5）连续两年（指2018、2019年度）申请一般项目（含专项任务项目）未获资助的申请人，暂停2020年度申报资格。</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b/>
          <w:bCs/>
          <w:color w:val="4B4B4B"/>
          <w:kern w:val="0"/>
          <w:sz w:val="24"/>
          <w:szCs w:val="24"/>
        </w:rPr>
        <w:t xml:space="preserve">　　四、申报办法</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1.本专项任务项目实行集中申报，不受理个人申报。教育部直属高校、部省合建高校以学校为单位申报，其他有关部门（单位）所属高校以相关教育司（局）为单位申报，地方高校以省（自治区、直辖市）教育厅（教委）为单位申报。</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2.本专项任务项目采取网上申报方式。</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3.教育部人文社会科学研究管理平台项目申报系统（以下简称申报系统）为本次项目申报平台，请及时关注教育部社科司主页（www.moe.gov.cn/s78/A13/），网络申报办法和流程以该系统为准。</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4.自2019年8月27日开始受理项目网上申报。申请者可访问申报系统下载《申请评审书》，按申报系统提示说明及《申请评审书》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5.项目经费按照《高等学校哲学社会科学繁荣计划专项资金管理办法》（</w:t>
      </w:r>
      <w:proofErr w:type="gramStart"/>
      <w:r w:rsidRPr="00203E6D">
        <w:rPr>
          <w:rFonts w:ascii="微软雅黑" w:eastAsia="微软雅黑" w:hAnsi="微软雅黑" w:cs="宋体" w:hint="eastAsia"/>
          <w:color w:val="4B4B4B"/>
          <w:kern w:val="0"/>
          <w:sz w:val="24"/>
          <w:szCs w:val="24"/>
        </w:rPr>
        <w:t>财教〔2016〕</w:t>
      </w:r>
      <w:proofErr w:type="gramEnd"/>
      <w:r w:rsidRPr="00203E6D">
        <w:rPr>
          <w:rFonts w:ascii="微软雅黑" w:eastAsia="微软雅黑" w:hAnsi="微软雅黑" w:cs="宋体" w:hint="eastAsia"/>
          <w:color w:val="4B4B4B"/>
          <w:kern w:val="0"/>
          <w:sz w:val="24"/>
          <w:szCs w:val="24"/>
        </w:rPr>
        <w:t>317号），实行严格规范的预决算管理。申请者应在研究期限内，根据实际准确</w:t>
      </w:r>
      <w:proofErr w:type="gramStart"/>
      <w:r w:rsidRPr="00203E6D">
        <w:rPr>
          <w:rFonts w:ascii="微软雅黑" w:eastAsia="微软雅黑" w:hAnsi="微软雅黑" w:cs="宋体" w:hint="eastAsia"/>
          <w:color w:val="4B4B4B"/>
          <w:kern w:val="0"/>
          <w:sz w:val="24"/>
          <w:szCs w:val="24"/>
        </w:rPr>
        <w:t>测算总</w:t>
      </w:r>
      <w:proofErr w:type="gramEnd"/>
      <w:r w:rsidRPr="00203E6D">
        <w:rPr>
          <w:rFonts w:ascii="微软雅黑" w:eastAsia="微软雅黑" w:hAnsi="微软雅黑" w:cs="宋体" w:hint="eastAsia"/>
          <w:color w:val="4B4B4B"/>
          <w:kern w:val="0"/>
          <w:sz w:val="24"/>
          <w:szCs w:val="24"/>
        </w:rPr>
        <w:t>经费预算，合理</w:t>
      </w:r>
      <w:proofErr w:type="gramStart"/>
      <w:r w:rsidRPr="00203E6D">
        <w:rPr>
          <w:rFonts w:ascii="微软雅黑" w:eastAsia="微软雅黑" w:hAnsi="微软雅黑" w:cs="宋体" w:hint="eastAsia"/>
          <w:color w:val="4B4B4B"/>
          <w:kern w:val="0"/>
          <w:sz w:val="24"/>
          <w:szCs w:val="24"/>
        </w:rPr>
        <w:t>分配分</w:t>
      </w:r>
      <w:proofErr w:type="gramEnd"/>
      <w:r w:rsidRPr="00203E6D">
        <w:rPr>
          <w:rFonts w:ascii="微软雅黑" w:eastAsia="微软雅黑" w:hAnsi="微软雅黑" w:cs="宋体" w:hint="eastAsia"/>
          <w:color w:val="4B4B4B"/>
          <w:kern w:val="0"/>
          <w:sz w:val="24"/>
          <w:szCs w:val="24"/>
        </w:rPr>
        <w:t>年度经费预算。经费预算合理性作为评审的重要内容，不切实际的经费预算将影响专家评审结果。</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6.已开通账号的高校科研管理部门，以原有账号、密码登录申报系统，请及时核对更新单位信息，重点核实本单位计划内财务拨款账户等信息；未开通账号的高校科研管理部门，请登录申报系统，登记单位信息、设定登录密码，</w:t>
      </w:r>
      <w:r w:rsidRPr="00203E6D">
        <w:rPr>
          <w:rFonts w:ascii="微软雅黑" w:eastAsia="微软雅黑" w:hAnsi="微软雅黑" w:cs="宋体" w:hint="eastAsia"/>
          <w:color w:val="4B4B4B"/>
          <w:kern w:val="0"/>
          <w:sz w:val="24"/>
          <w:szCs w:val="24"/>
        </w:rPr>
        <w:lastRenderedPageBreak/>
        <w:t>打印“开通账号申请表”并加盖科研管理部门和学校公章，传真至010-58803011。待审核通过后，登录申报系统进行操作。</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7.本次项目网络申报截止日期为2019年9月27日，申报单位须在此之前对本单位所申报的材料进行在线审核确认，在线生成、打印《教育部人文社会科学研究专项任务项目（高校辅导员研究）申报一览表》（以下简称《申报一览表》）1份，加盖学校/单位公章，并于2019年9月30日前寄送至社科管理咨询服务中心。请各单位严格按照上述时间和要求完成申报工作，寄送材料时间以邮戳为准，逾期不予受理。</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b/>
          <w:bCs/>
          <w:color w:val="4B4B4B"/>
          <w:kern w:val="0"/>
          <w:sz w:val="24"/>
          <w:szCs w:val="24"/>
        </w:rPr>
        <w:t xml:space="preserve">　　五、其他要求</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1.申请者应认真阅</w:t>
      </w:r>
      <w:proofErr w:type="gramStart"/>
      <w:r w:rsidRPr="00203E6D">
        <w:rPr>
          <w:rFonts w:ascii="微软雅黑" w:eastAsia="微软雅黑" w:hAnsi="微软雅黑" w:cs="宋体" w:hint="eastAsia"/>
          <w:color w:val="4B4B4B"/>
          <w:kern w:val="0"/>
          <w:sz w:val="24"/>
          <w:szCs w:val="24"/>
        </w:rPr>
        <w:t>研</w:t>
      </w:r>
      <w:proofErr w:type="gramEnd"/>
      <w:r w:rsidRPr="00203E6D">
        <w:rPr>
          <w:rFonts w:ascii="微软雅黑" w:eastAsia="微软雅黑" w:hAnsi="微软雅黑" w:cs="宋体" w:hint="eastAsia"/>
          <w:color w:val="4B4B4B"/>
          <w:kern w:val="0"/>
          <w:sz w:val="24"/>
          <w:szCs w:val="24"/>
        </w:rPr>
        <w:t>该通知的有关要求，提高申报质量。</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2.本次项目评审采取匿名方式。为保证评审的公平公正，《申请评审书》B表中不得出现申请者姓名、所在学校等有关信息，否则按作废处理。</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3.申请者应如实填报材料，确保无知识产权争议。凡存在弄虚作假、抄袭剽窃等行为，一经查实取消三年申请资格。</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4. 各申报单位应切实落实意识形态工作责任制，加强对申报材料的审核把关，确保填报信息的准确、真实，切实提高项目申报质量。如违规申报，将予以通报批评。</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申报系统联系方式：010-62510667、15313766307、15313766308;信箱：xmsb@sinoss.net。</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社科管理咨询服务中心联系方式：范明宇，010-58805145、58802707；传真：010-58803011；电子信箱：moesk@bnu.edu.cn；地址：北京市海淀区新街口外大街19号北京师范大学科技楼C区1001室，北京师范大学社科管理咨询服务中心，邮编：100875。</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教育部思想政治工作司联系方式：010-66096328。</w:t>
      </w:r>
    </w:p>
    <w:p w:rsidR="00203E6D" w:rsidRPr="00203E6D" w:rsidRDefault="00203E6D" w:rsidP="00203E6D">
      <w:pPr>
        <w:widowControl/>
        <w:shd w:val="clear" w:color="auto" w:fill="FFFFFF"/>
        <w:spacing w:line="460" w:lineRule="exact"/>
        <w:jc w:val="lef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 xml:space="preserve">　　附件：</w:t>
      </w:r>
      <w:hyperlink r:id="rId4" w:tgtFrame="_blank" w:history="1">
        <w:r w:rsidRPr="00203E6D">
          <w:rPr>
            <w:rFonts w:ascii="微软雅黑" w:eastAsia="微软雅黑" w:hAnsi="微软雅黑" w:cs="宋体" w:hint="eastAsia"/>
            <w:color w:val="0000FF"/>
            <w:kern w:val="0"/>
            <w:sz w:val="24"/>
            <w:szCs w:val="24"/>
          </w:rPr>
          <w:t>2020年度教育部人文社会科学研究专项任务项目（高校辅导员研究）课题指南</w:t>
        </w:r>
      </w:hyperlink>
    </w:p>
    <w:p w:rsidR="00203E6D" w:rsidRPr="00203E6D" w:rsidRDefault="00203E6D" w:rsidP="00203E6D">
      <w:pPr>
        <w:widowControl/>
        <w:shd w:val="clear" w:color="auto" w:fill="FFFFFF"/>
        <w:spacing w:line="460" w:lineRule="exact"/>
        <w:jc w:val="righ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教育部社会科学司</w:t>
      </w:r>
    </w:p>
    <w:p w:rsidR="00203E6D" w:rsidRPr="00203E6D" w:rsidRDefault="00203E6D" w:rsidP="00203E6D">
      <w:pPr>
        <w:widowControl/>
        <w:shd w:val="clear" w:color="auto" w:fill="FFFFFF"/>
        <w:spacing w:line="460" w:lineRule="exact"/>
        <w:jc w:val="right"/>
        <w:rPr>
          <w:rFonts w:ascii="微软雅黑" w:eastAsia="微软雅黑" w:hAnsi="微软雅黑" w:cs="宋体" w:hint="eastAsia"/>
          <w:color w:val="4B4B4B"/>
          <w:kern w:val="0"/>
          <w:sz w:val="24"/>
          <w:szCs w:val="24"/>
        </w:rPr>
      </w:pPr>
      <w:r w:rsidRPr="00203E6D">
        <w:rPr>
          <w:rFonts w:ascii="微软雅黑" w:eastAsia="微软雅黑" w:hAnsi="微软雅黑" w:cs="宋体" w:hint="eastAsia"/>
          <w:color w:val="4B4B4B"/>
          <w:kern w:val="0"/>
          <w:sz w:val="24"/>
          <w:szCs w:val="24"/>
        </w:rPr>
        <w:t>2019年8月23日</w:t>
      </w:r>
    </w:p>
    <w:p w:rsidR="009B280F" w:rsidRDefault="009B280F" w:rsidP="00203E6D">
      <w:pPr>
        <w:spacing w:line="460" w:lineRule="exact"/>
      </w:pPr>
    </w:p>
    <w:sectPr w:rsidR="009B28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6D"/>
    <w:rsid w:val="00203E6D"/>
    <w:rsid w:val="009B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5890D-0636-47A7-8BFC-63091D3F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3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90261">
      <w:bodyDiv w:val="1"/>
      <w:marLeft w:val="0"/>
      <w:marRight w:val="0"/>
      <w:marTop w:val="0"/>
      <w:marBottom w:val="0"/>
      <w:divBdr>
        <w:top w:val="none" w:sz="0" w:space="0" w:color="auto"/>
        <w:left w:val="none" w:sz="0" w:space="0" w:color="auto"/>
        <w:bottom w:val="none" w:sz="0" w:space="0" w:color="auto"/>
        <w:right w:val="none" w:sz="0" w:space="0" w:color="auto"/>
      </w:divBdr>
      <w:divsChild>
        <w:div w:id="777332285">
          <w:marLeft w:val="0"/>
          <w:marRight w:val="0"/>
          <w:marTop w:val="0"/>
          <w:marBottom w:val="0"/>
          <w:divBdr>
            <w:top w:val="none" w:sz="0" w:space="0" w:color="auto"/>
            <w:left w:val="none" w:sz="0" w:space="0" w:color="auto"/>
            <w:bottom w:val="none" w:sz="0" w:space="0" w:color="auto"/>
            <w:right w:val="none" w:sz="0" w:space="0" w:color="auto"/>
          </w:divBdr>
          <w:divsChild>
            <w:div w:id="1029523389">
              <w:marLeft w:val="0"/>
              <w:marRight w:val="0"/>
              <w:marTop w:val="0"/>
              <w:marBottom w:val="0"/>
              <w:divBdr>
                <w:top w:val="none" w:sz="0" w:space="0" w:color="auto"/>
                <w:left w:val="none" w:sz="0" w:space="0" w:color="auto"/>
                <w:bottom w:val="none" w:sz="0" w:space="0" w:color="auto"/>
                <w:right w:val="none" w:sz="0" w:space="0" w:color="auto"/>
              </w:divBdr>
              <w:divsChild>
                <w:div w:id="2037807968">
                  <w:marLeft w:val="0"/>
                  <w:marRight w:val="0"/>
                  <w:marTop w:val="0"/>
                  <w:marBottom w:val="0"/>
                  <w:divBdr>
                    <w:top w:val="single" w:sz="6" w:space="31" w:color="A4A4A4"/>
                    <w:left w:val="single" w:sz="6" w:space="31" w:color="A4A4A4"/>
                    <w:bottom w:val="single" w:sz="6" w:space="15" w:color="A4A4A4"/>
                    <w:right w:val="single" w:sz="6" w:space="31" w:color="A4A4A4"/>
                  </w:divBdr>
                  <w:divsChild>
                    <w:div w:id="16262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78/A13/A13_gggs/A13_sjhj/201908/W020190823813781871967.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毅</dc:creator>
  <cp:keywords/>
  <dc:description/>
  <cp:lastModifiedBy>刘 毅</cp:lastModifiedBy>
  <cp:revision>1</cp:revision>
  <dcterms:created xsi:type="dcterms:W3CDTF">2019-08-24T09:34:00Z</dcterms:created>
  <dcterms:modified xsi:type="dcterms:W3CDTF">2019-08-24T09:41:00Z</dcterms:modified>
</cp:coreProperties>
</file>